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D1C" w:rsidRPr="004F7D1C" w:rsidRDefault="00D91009" w:rsidP="00D91009">
      <w:pPr>
        <w:rPr>
          <w:rFonts w:cs="Aharoni"/>
          <w:b/>
          <w:sz w:val="48"/>
          <w:szCs w:val="52"/>
        </w:rPr>
      </w:pPr>
      <w:bookmarkStart w:id="0" w:name="_GoBack"/>
      <w:bookmarkEnd w:id="0"/>
      <w:r w:rsidRPr="004F7D1C">
        <w:rPr>
          <w:noProof/>
          <w:sz w:val="20"/>
          <w:lang w:eastAsia="bg-BG"/>
        </w:rPr>
        <w:drawing>
          <wp:anchor distT="0" distB="0" distL="114300" distR="114300" simplePos="0" relativeHeight="251658240" behindDoc="0" locked="0" layoutInCell="1" allowOverlap="1" wp14:anchorId="05C4C784" wp14:editId="6926B92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14650" cy="2771775"/>
            <wp:effectExtent l="0" t="0" r="0" b="9525"/>
            <wp:wrapSquare wrapText="bothSides"/>
            <wp:docPr id="1" name="Picture 1" descr="C:\Users\e6420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6420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D1C">
        <w:rPr>
          <w:sz w:val="20"/>
        </w:rPr>
        <w:t xml:space="preserve">       </w:t>
      </w:r>
      <w:r w:rsidR="004F7D1C" w:rsidRPr="004F7D1C">
        <w:rPr>
          <w:sz w:val="20"/>
        </w:rPr>
        <w:t xml:space="preserve">    </w:t>
      </w:r>
      <w:r w:rsidR="004F7D1C">
        <w:rPr>
          <w:sz w:val="20"/>
        </w:rPr>
        <w:t xml:space="preserve">          </w:t>
      </w:r>
      <w:r w:rsidR="004F7D1C" w:rsidRPr="004F7D1C">
        <w:rPr>
          <w:rFonts w:cs="Aharoni"/>
          <w:b/>
          <w:sz w:val="48"/>
          <w:szCs w:val="52"/>
        </w:rPr>
        <w:t xml:space="preserve">ПРЕПОРЪКИ  </w:t>
      </w:r>
    </w:p>
    <w:p w:rsidR="004F7D1C" w:rsidRPr="004F7D1C" w:rsidRDefault="004F7D1C" w:rsidP="00D91009">
      <w:pPr>
        <w:rPr>
          <w:rFonts w:cs="Aharoni"/>
          <w:b/>
          <w:sz w:val="20"/>
        </w:rPr>
      </w:pPr>
      <w:r w:rsidRPr="004F7D1C">
        <w:rPr>
          <w:rFonts w:cs="Aharoni"/>
          <w:b/>
          <w:sz w:val="48"/>
          <w:szCs w:val="52"/>
        </w:rPr>
        <w:t xml:space="preserve"> ЗА ЗДРАВОСЛОВНО</w:t>
      </w:r>
      <w:r w:rsidR="00D91009" w:rsidRPr="004F7D1C">
        <w:rPr>
          <w:rFonts w:cs="Aharoni"/>
          <w:b/>
          <w:sz w:val="20"/>
        </w:rPr>
        <w:t xml:space="preserve">  </w:t>
      </w:r>
    </w:p>
    <w:p w:rsidR="004F7D1C" w:rsidRPr="004F7D1C" w:rsidRDefault="004F7D1C" w:rsidP="00D91009">
      <w:pPr>
        <w:rPr>
          <w:rFonts w:cs="Aharoni"/>
          <w:b/>
          <w:sz w:val="48"/>
        </w:rPr>
      </w:pPr>
      <w:r w:rsidRPr="004F7D1C">
        <w:rPr>
          <w:rFonts w:cs="Aharoni"/>
          <w:b/>
          <w:sz w:val="48"/>
        </w:rPr>
        <w:t xml:space="preserve">            ХРАНЕНЕ</w:t>
      </w:r>
      <w:r w:rsidR="00D91009" w:rsidRPr="004F7D1C">
        <w:rPr>
          <w:rFonts w:cs="Aharoni"/>
          <w:b/>
          <w:sz w:val="48"/>
        </w:rPr>
        <w:t xml:space="preserve">  </w:t>
      </w:r>
    </w:p>
    <w:p w:rsidR="004F7D1C" w:rsidRPr="004F7D1C" w:rsidRDefault="004F7D1C" w:rsidP="00D91009">
      <w:pPr>
        <w:rPr>
          <w:rFonts w:cs="Aharoni"/>
          <w:b/>
          <w:sz w:val="48"/>
        </w:rPr>
      </w:pPr>
      <w:r w:rsidRPr="004F7D1C">
        <w:rPr>
          <w:rFonts w:cs="Aharoni"/>
          <w:b/>
          <w:sz w:val="48"/>
        </w:rPr>
        <w:t xml:space="preserve">          НА ДЕЦАТА</w:t>
      </w:r>
      <w:r w:rsidR="00D91009" w:rsidRPr="004F7D1C">
        <w:rPr>
          <w:rFonts w:cs="Aharoni"/>
          <w:b/>
          <w:sz w:val="48"/>
        </w:rPr>
        <w:t xml:space="preserve"> </w:t>
      </w:r>
    </w:p>
    <w:p w:rsidR="005C0CD1" w:rsidRDefault="004F7D1C" w:rsidP="00D91009">
      <w:pPr>
        <w:rPr>
          <w:rFonts w:cs="Aharoni"/>
          <w:b/>
          <w:sz w:val="52"/>
          <w:szCs w:val="52"/>
        </w:rPr>
      </w:pPr>
      <w:r w:rsidRPr="004F7D1C">
        <w:rPr>
          <w:rFonts w:cs="Aharoni"/>
          <w:b/>
          <w:sz w:val="48"/>
        </w:rPr>
        <w:t xml:space="preserve">  ДО 7 ГОД.ВЪЗРАСТ</w:t>
      </w:r>
      <w:r w:rsidR="00D91009" w:rsidRPr="004F7D1C">
        <w:rPr>
          <w:rFonts w:cs="Aharoni"/>
          <w:b/>
          <w:sz w:val="48"/>
        </w:rPr>
        <w:t xml:space="preserve">    </w:t>
      </w:r>
      <w:r w:rsidR="00D91009" w:rsidRPr="004F7D1C">
        <w:rPr>
          <w:rFonts w:cs="Aharoni"/>
          <w:b/>
        </w:rPr>
        <w:br w:type="textWrapping" w:clear="all"/>
      </w:r>
    </w:p>
    <w:p w:rsidR="004F7D1C" w:rsidRDefault="004F7D1C" w:rsidP="00D91009">
      <w:pPr>
        <w:rPr>
          <w:rFonts w:cs="Aharoni"/>
          <w:b/>
          <w:sz w:val="52"/>
          <w:szCs w:val="52"/>
        </w:rPr>
      </w:pPr>
    </w:p>
    <w:p w:rsidR="004F7D1C" w:rsidRPr="004F7D1C" w:rsidRDefault="004F7D1C" w:rsidP="00D91009">
      <w:pPr>
        <w:rPr>
          <w:rFonts w:cs="Aharoni"/>
          <w:b/>
          <w:sz w:val="36"/>
          <w:szCs w:val="52"/>
        </w:rPr>
      </w:pPr>
      <w:r w:rsidRPr="004F7D1C">
        <w:rPr>
          <w:rFonts w:cs="Aharoni"/>
          <w:b/>
          <w:sz w:val="36"/>
          <w:szCs w:val="52"/>
        </w:rPr>
        <w:t>Осигуряването на адекватно и здравословно хранене на децата е отговорност на родителите и на цялото общество.Децата от 3 до 7 години са в период на активен растеж и развитие, което обуславя повишени потребности от енергия и хранителни вещества.В ранна възраст се изграждат хранителни навици</w:t>
      </w:r>
      <w:r w:rsidRPr="004F7D1C">
        <w:rPr>
          <w:rFonts w:cs="Aharoni"/>
          <w:b/>
          <w:sz w:val="40"/>
          <w:szCs w:val="52"/>
        </w:rPr>
        <w:t xml:space="preserve">, </w:t>
      </w:r>
      <w:r w:rsidRPr="004F7D1C">
        <w:rPr>
          <w:rFonts w:cs="Aharoni"/>
          <w:b/>
          <w:sz w:val="36"/>
          <w:szCs w:val="52"/>
        </w:rPr>
        <w:t>възпитават се нагласи за вкус към определени храни и чувство за удоволствие от храната.</w:t>
      </w:r>
    </w:p>
    <w:p w:rsidR="004F7D1C" w:rsidRDefault="004F7D1C" w:rsidP="00D91009">
      <w:pPr>
        <w:rPr>
          <w:rFonts w:cs="Aharoni"/>
          <w:b/>
          <w:sz w:val="36"/>
          <w:szCs w:val="52"/>
        </w:rPr>
      </w:pPr>
      <w:r w:rsidRPr="004F7D1C">
        <w:rPr>
          <w:rFonts w:cs="Aharoni"/>
          <w:b/>
          <w:sz w:val="36"/>
          <w:szCs w:val="52"/>
        </w:rPr>
        <w:t>Спазването на препоръките за здравословно хранене може съществено да допринесе за осигуряване здравето, нормалния растеж и развитие на децата.</w:t>
      </w:r>
    </w:p>
    <w:p w:rsidR="004F7D1C" w:rsidRDefault="004F7D1C" w:rsidP="00D91009">
      <w:pPr>
        <w:rPr>
          <w:rFonts w:cs="Aharoni"/>
          <w:b/>
          <w:sz w:val="36"/>
          <w:szCs w:val="52"/>
        </w:rPr>
      </w:pPr>
    </w:p>
    <w:p w:rsidR="004F7D1C" w:rsidRDefault="004F7D1C" w:rsidP="00D91009">
      <w:pPr>
        <w:rPr>
          <w:rFonts w:cs="Aharoni"/>
          <w:b/>
          <w:sz w:val="36"/>
          <w:szCs w:val="52"/>
        </w:rPr>
      </w:pPr>
    </w:p>
    <w:p w:rsidR="004F7D1C" w:rsidRPr="004117EF" w:rsidRDefault="0017247E" w:rsidP="004117EF">
      <w:pPr>
        <w:pStyle w:val="1"/>
        <w:rPr>
          <w:color w:val="00B050"/>
        </w:rPr>
      </w:pPr>
      <w:r w:rsidRPr="004117EF">
        <w:rPr>
          <w:color w:val="00B050"/>
        </w:rPr>
        <w:lastRenderedPageBreak/>
        <w:t>1.ОСИГУРЯВАЙТЕ НА ДЕЦАТА ПЪЛНОЦЕННА И РАЗНООБРАЗНА ХРАНА</w:t>
      </w:r>
      <w:r w:rsidR="009F59C9" w:rsidRPr="004117EF">
        <w:rPr>
          <w:color w:val="00B050"/>
        </w:rPr>
        <w:t>!</w:t>
      </w:r>
    </w:p>
    <w:p w:rsidR="009F59C9" w:rsidRPr="004117EF" w:rsidRDefault="009F59C9" w:rsidP="009F59C9">
      <w:pPr>
        <w:rPr>
          <w:b/>
          <w:sz w:val="24"/>
        </w:rPr>
      </w:pPr>
      <w:r w:rsidRPr="004117EF">
        <w:rPr>
          <w:b/>
          <w:sz w:val="24"/>
        </w:rPr>
        <w:t xml:space="preserve">За да бъдат здрави вашите деца, за да растат и да се развиват добре, храненето им трябва да бъде пълноценно и добре балансирано, което означава, че храната трябва да </w:t>
      </w:r>
      <w:proofErr w:type="spellStart"/>
      <w:r w:rsidRPr="004117EF">
        <w:rPr>
          <w:b/>
          <w:sz w:val="24"/>
        </w:rPr>
        <w:t>осиурява</w:t>
      </w:r>
      <w:proofErr w:type="spellEnd"/>
      <w:r w:rsidRPr="004117EF">
        <w:rPr>
          <w:b/>
          <w:sz w:val="24"/>
        </w:rPr>
        <w:t xml:space="preserve"> всички хранителни вещества в адекватни количества за тяхната възраст.</w:t>
      </w:r>
    </w:p>
    <w:p w:rsidR="0017610C" w:rsidRPr="004117EF" w:rsidRDefault="0017610C" w:rsidP="009F59C9">
      <w:pPr>
        <w:rPr>
          <w:b/>
          <w:sz w:val="24"/>
          <w:lang w:val="en-US"/>
        </w:rPr>
      </w:pPr>
      <w:r w:rsidRPr="004117EF">
        <w:rPr>
          <w:b/>
          <w:sz w:val="24"/>
        </w:rPr>
        <w:t>За да осигурите разнообразие на храните, включвайте всеки ден в менюто на децата представители от следните групи храни:</w:t>
      </w:r>
    </w:p>
    <w:p w:rsidR="00982E4F" w:rsidRPr="004117EF" w:rsidRDefault="00200A56" w:rsidP="009F59C9">
      <w:pPr>
        <w:rPr>
          <w:b/>
          <w:sz w:val="24"/>
        </w:rPr>
      </w:pPr>
      <w:r w:rsidRPr="004117EF">
        <w:rPr>
          <w:b/>
          <w:sz w:val="24"/>
        </w:rPr>
        <w:t>*</w:t>
      </w:r>
      <w:r w:rsidR="00982E4F" w:rsidRPr="004117EF">
        <w:rPr>
          <w:b/>
          <w:sz w:val="24"/>
        </w:rPr>
        <w:t>Хляб или друга зърнена храна или картофи</w:t>
      </w:r>
      <w:r w:rsidR="00F51B3F" w:rsidRPr="004117EF">
        <w:rPr>
          <w:b/>
          <w:sz w:val="24"/>
        </w:rPr>
        <w:t>;</w:t>
      </w:r>
    </w:p>
    <w:p w:rsidR="00982E4F" w:rsidRPr="004117EF" w:rsidRDefault="00200A56" w:rsidP="009F59C9">
      <w:pPr>
        <w:rPr>
          <w:b/>
          <w:sz w:val="24"/>
        </w:rPr>
      </w:pPr>
      <w:r w:rsidRPr="004117EF">
        <w:rPr>
          <w:b/>
          <w:sz w:val="24"/>
        </w:rPr>
        <w:t>*</w:t>
      </w:r>
      <w:r w:rsidR="00982E4F" w:rsidRPr="004117EF">
        <w:rPr>
          <w:b/>
          <w:sz w:val="24"/>
        </w:rPr>
        <w:t>Мляко или млечни продукти</w:t>
      </w:r>
      <w:r w:rsidR="00F51B3F" w:rsidRPr="004117EF">
        <w:rPr>
          <w:b/>
          <w:sz w:val="24"/>
        </w:rPr>
        <w:t>;</w:t>
      </w:r>
    </w:p>
    <w:p w:rsidR="00982E4F" w:rsidRPr="004117EF" w:rsidRDefault="00200A56" w:rsidP="009F59C9">
      <w:pPr>
        <w:rPr>
          <w:b/>
          <w:sz w:val="24"/>
        </w:rPr>
      </w:pPr>
      <w:r w:rsidRPr="004117EF">
        <w:rPr>
          <w:b/>
          <w:sz w:val="24"/>
        </w:rPr>
        <w:t>*</w:t>
      </w:r>
      <w:r w:rsidR="00982E4F" w:rsidRPr="004117EF">
        <w:rPr>
          <w:b/>
          <w:sz w:val="24"/>
        </w:rPr>
        <w:t>Месо или риба, или яйце, или боб/леща</w:t>
      </w:r>
      <w:r w:rsidR="00F51B3F" w:rsidRPr="004117EF">
        <w:rPr>
          <w:b/>
          <w:sz w:val="24"/>
        </w:rPr>
        <w:t>;</w:t>
      </w:r>
    </w:p>
    <w:p w:rsidR="009F59C9" w:rsidRPr="00333127" w:rsidRDefault="00200A56" w:rsidP="00D91009">
      <w:pPr>
        <w:rPr>
          <w:b/>
          <w:sz w:val="24"/>
        </w:rPr>
      </w:pPr>
      <w:r w:rsidRPr="004117EF">
        <w:rPr>
          <w:b/>
          <w:sz w:val="24"/>
        </w:rPr>
        <w:t>*</w:t>
      </w:r>
      <w:r w:rsidR="00982E4F" w:rsidRPr="004117EF">
        <w:rPr>
          <w:b/>
          <w:sz w:val="24"/>
        </w:rPr>
        <w:t>Плодове и зеленчуци</w:t>
      </w:r>
      <w:r w:rsidR="00F51B3F" w:rsidRPr="004117EF">
        <w:rPr>
          <w:b/>
          <w:sz w:val="24"/>
        </w:rPr>
        <w:t>;</w:t>
      </w:r>
    </w:p>
    <w:p w:rsidR="00200A56" w:rsidRDefault="00F51B3F" w:rsidP="00D91009">
      <w:pPr>
        <w:rPr>
          <w:rFonts w:cs="Aharoni"/>
          <w:b/>
          <w:caps/>
          <w:color w:val="DFDCB7" w:themeColor="background2"/>
          <w:sz w:val="36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Aharoni"/>
          <w:b/>
          <w:caps/>
          <w:noProof/>
          <w:color w:val="DFDCB7" w:themeColor="background2"/>
          <w:sz w:val="36"/>
          <w:szCs w:val="52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</w:t>
      </w:r>
      <w:r w:rsidR="004117EF">
        <w:rPr>
          <w:rFonts w:cs="Aharoni"/>
          <w:b/>
          <w:caps/>
          <w:noProof/>
          <w:color w:val="DFDCB7" w:themeColor="background2"/>
          <w:sz w:val="36"/>
          <w:szCs w:val="52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</w:t>
      </w:r>
      <w:r w:rsidR="00200A56" w:rsidRPr="00200A56">
        <w:rPr>
          <w:rFonts w:cs="Aharoni"/>
          <w:b/>
          <w:caps/>
          <w:noProof/>
          <w:color w:val="DFDCB7" w:themeColor="background2"/>
          <w:sz w:val="36"/>
          <w:szCs w:val="52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>
            <wp:extent cx="2667000" cy="1571625"/>
            <wp:effectExtent l="0" t="0" r="0" b="9525"/>
            <wp:docPr id="2" name="Картина 2" descr="C:\Users\user\Desktop\foodpiram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oodpiramid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9C9" w:rsidRPr="00987160" w:rsidRDefault="00987160" w:rsidP="00987160">
      <w:pPr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2.ВКЛЮЧВАЙТЕ ЗЪРНЕНИ ХРАНИ И/ИЛИ КАРТОФИ В ХРАННЕТО НА ДЕЦАТА НЯКОЛКО ПЪТИ ДНЕВНО!</w:t>
      </w:r>
    </w:p>
    <w:p w:rsidR="00F51B3F" w:rsidRPr="004117EF" w:rsidRDefault="00F51B3F" w:rsidP="00F51B3F">
      <w:pPr>
        <w:rPr>
          <w:b/>
          <w:sz w:val="24"/>
        </w:rPr>
      </w:pPr>
      <w:r w:rsidRPr="004117EF">
        <w:rPr>
          <w:b/>
          <w:sz w:val="24"/>
        </w:rPr>
        <w:t>Зърнените храни /хляб, ориз, спагети, макарони, зърнени закуски и др./ или картофите са богати на нишесте, което е основен източник на енергия и трябва да бъдат включени във всяко основно хранене  - закуска, обяд, вечеря.</w:t>
      </w:r>
    </w:p>
    <w:p w:rsidR="00F51B3F" w:rsidRPr="004117EF" w:rsidRDefault="00F51B3F" w:rsidP="00F51B3F">
      <w:pPr>
        <w:rPr>
          <w:b/>
          <w:sz w:val="24"/>
        </w:rPr>
      </w:pPr>
      <w:proofErr w:type="spellStart"/>
      <w:r w:rsidRPr="004117EF">
        <w:rPr>
          <w:b/>
          <w:sz w:val="24"/>
        </w:rPr>
        <w:t>Пълнозърнестият</w:t>
      </w:r>
      <w:proofErr w:type="spellEnd"/>
      <w:r w:rsidRPr="004117EF">
        <w:rPr>
          <w:b/>
          <w:sz w:val="24"/>
        </w:rPr>
        <w:t xml:space="preserve"> хляб трябва постепенно да се въвежда след 2-годишна възраст.На 4-6 години 50% от хляба трябва вече да е </w:t>
      </w:r>
      <w:proofErr w:type="spellStart"/>
      <w:r w:rsidRPr="004117EF">
        <w:rPr>
          <w:b/>
          <w:sz w:val="24"/>
        </w:rPr>
        <w:t>пълнозърнест</w:t>
      </w:r>
      <w:proofErr w:type="spellEnd"/>
      <w:r w:rsidRPr="004117EF">
        <w:rPr>
          <w:b/>
          <w:sz w:val="24"/>
        </w:rPr>
        <w:t>.</w:t>
      </w:r>
    </w:p>
    <w:p w:rsidR="00F70E07" w:rsidRPr="00333127" w:rsidRDefault="00F51B3F" w:rsidP="00F51B3F">
      <w:pPr>
        <w:rPr>
          <w:b/>
          <w:sz w:val="24"/>
          <w:szCs w:val="24"/>
        </w:rPr>
      </w:pPr>
      <w:r w:rsidRPr="004117EF">
        <w:rPr>
          <w:rStyle w:val="10"/>
          <w:color w:val="FF0000"/>
          <w:sz w:val="24"/>
          <w:szCs w:val="24"/>
        </w:rPr>
        <w:t>!</w:t>
      </w:r>
      <w:r w:rsidR="00F70E07" w:rsidRPr="004117EF">
        <w:rPr>
          <w:rStyle w:val="10"/>
          <w:color w:val="FF0000"/>
          <w:sz w:val="24"/>
          <w:szCs w:val="24"/>
        </w:rPr>
        <w:t>!!</w:t>
      </w:r>
      <w:r w:rsidRPr="004117EF">
        <w:rPr>
          <w:b/>
          <w:sz w:val="24"/>
          <w:szCs w:val="24"/>
        </w:rPr>
        <w:t>Ограничавайте предлагането на тестени храни</w:t>
      </w:r>
      <w:r w:rsidR="00F70E07" w:rsidRPr="004117EF">
        <w:rPr>
          <w:b/>
          <w:sz w:val="24"/>
          <w:szCs w:val="24"/>
        </w:rPr>
        <w:t xml:space="preserve"> с високо съдържание на мазнини/баница, тутманик, мекици и др. / и сол.</w:t>
      </w:r>
    </w:p>
    <w:p w:rsidR="00E56378" w:rsidRDefault="00333127" w:rsidP="00E56378">
      <w:pPr>
        <w:rPr>
          <w:b/>
          <w:noProof/>
          <w:sz w:val="32"/>
          <w:lang w:eastAsia="bg-BG"/>
        </w:rPr>
      </w:pPr>
      <w:r>
        <w:rPr>
          <w:b/>
          <w:noProof/>
          <w:sz w:val="32"/>
          <w:lang w:eastAsia="bg-BG"/>
        </w:rPr>
        <w:t xml:space="preserve">                               </w:t>
      </w:r>
      <w:r w:rsidR="00F70E07" w:rsidRPr="00F70E07">
        <w:rPr>
          <w:b/>
          <w:noProof/>
          <w:sz w:val="32"/>
          <w:lang w:eastAsia="bg-BG"/>
        </w:rPr>
        <w:drawing>
          <wp:inline distT="0" distB="0" distL="0" distR="0">
            <wp:extent cx="2733675" cy="1143000"/>
            <wp:effectExtent l="0" t="0" r="9525" b="0"/>
            <wp:docPr id="3" name="Картина 3" descr="C:\Users\user\Desktop\the-main-crops-cultivation-yiel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he-main-crops-cultivation-yield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378" w:rsidRPr="00E56378" w:rsidRDefault="00333127" w:rsidP="00F51B3F">
      <w:pPr>
        <w:rPr>
          <w:b/>
          <w:sz w:val="40"/>
        </w:rPr>
      </w:pPr>
      <w:r w:rsidRPr="00E56378">
        <w:rPr>
          <w:b/>
          <w:color w:val="00B050"/>
          <w:sz w:val="28"/>
        </w:rPr>
        <w:lastRenderedPageBreak/>
        <w:t>3.ЕЖЕДНЕВНО ДАВАЙТЕ НА ДЕЦАТА РАЗНООБРАЗНИ ПЛОДОВЕ И ЗЕЛЕНЧУЦИ ЗА ПРЕДПОЧИТАНЕ СУРОВИ</w:t>
      </w:r>
      <w:r w:rsidR="00E56378">
        <w:rPr>
          <w:b/>
          <w:color w:val="00B050"/>
          <w:sz w:val="28"/>
        </w:rPr>
        <w:t>!</w:t>
      </w:r>
    </w:p>
    <w:p w:rsidR="00F70E07" w:rsidRPr="00E56378" w:rsidRDefault="00F70E07" w:rsidP="00F51B3F">
      <w:pPr>
        <w:rPr>
          <w:b/>
          <w:sz w:val="32"/>
        </w:rPr>
      </w:pPr>
      <w:r w:rsidRPr="00333127">
        <w:rPr>
          <w:b/>
          <w:sz w:val="24"/>
        </w:rPr>
        <w:t>Зеленчуците и плодовете са много важен елемент за здравословното хранене.Те доставят голям брой витамини и минерали</w:t>
      </w:r>
      <w:r w:rsidR="004117EF" w:rsidRPr="00333127">
        <w:rPr>
          <w:b/>
          <w:sz w:val="24"/>
        </w:rPr>
        <w:t xml:space="preserve">, както и биологично активни вещества, полезни за здравето.Зеленчуците и плодовете са основен източник на витамин С .Достатъчният им прием от децата е важен не само за техния растеж и развитие, но също намалява риска от </w:t>
      </w:r>
      <w:proofErr w:type="spellStart"/>
      <w:r w:rsidR="004117EF" w:rsidRPr="00333127">
        <w:rPr>
          <w:b/>
          <w:sz w:val="24"/>
        </w:rPr>
        <w:t>свръхтегло</w:t>
      </w:r>
      <w:proofErr w:type="spellEnd"/>
      <w:r w:rsidR="004117EF" w:rsidRPr="00333127">
        <w:rPr>
          <w:b/>
          <w:sz w:val="24"/>
        </w:rPr>
        <w:t xml:space="preserve"> и затлъстяване.</w:t>
      </w:r>
    </w:p>
    <w:p w:rsidR="004117EF" w:rsidRPr="00333127" w:rsidRDefault="004117EF" w:rsidP="00F51B3F">
      <w:pPr>
        <w:rPr>
          <w:b/>
          <w:color w:val="FF0000"/>
          <w:sz w:val="24"/>
        </w:rPr>
      </w:pPr>
      <w:r w:rsidRPr="00333127">
        <w:rPr>
          <w:b/>
          <w:sz w:val="24"/>
        </w:rPr>
        <w:t>!!!</w:t>
      </w:r>
      <w:r w:rsidRPr="00333127">
        <w:rPr>
          <w:b/>
          <w:color w:val="FF0000"/>
          <w:sz w:val="24"/>
        </w:rPr>
        <w:t>Препоръчително е децата да приемат зеленчуци и плодове няколко пъти дневно, по възможност при всяко хранене.</w:t>
      </w:r>
    </w:p>
    <w:p w:rsidR="00E56378" w:rsidRDefault="00E56378" w:rsidP="00E56378">
      <w:pPr>
        <w:rPr>
          <w:color w:val="00B050"/>
        </w:rPr>
      </w:pPr>
      <w:r>
        <w:rPr>
          <w:b/>
          <w:noProof/>
          <w:color w:val="FF0000"/>
          <w:sz w:val="24"/>
          <w:lang w:eastAsia="bg-BG"/>
        </w:rPr>
        <w:t xml:space="preserve">                 </w:t>
      </w:r>
      <w:r w:rsidR="00BD15C3">
        <w:rPr>
          <w:b/>
          <w:noProof/>
          <w:color w:val="FF0000"/>
          <w:sz w:val="24"/>
          <w:lang w:eastAsia="bg-BG"/>
        </w:rPr>
        <w:t xml:space="preserve">                  </w:t>
      </w:r>
      <w:r w:rsidR="00BD15C3" w:rsidRPr="00BD15C3">
        <w:rPr>
          <w:b/>
          <w:noProof/>
          <w:color w:val="FF0000"/>
          <w:sz w:val="24"/>
          <w:lang w:eastAsia="bg-BG"/>
        </w:rPr>
        <w:drawing>
          <wp:inline distT="0" distB="0" distL="0" distR="0">
            <wp:extent cx="2826949" cy="1424763"/>
            <wp:effectExtent l="0" t="0" r="0" b="4445"/>
            <wp:docPr id="4" name="Картина 4" descr="C:\Users\user\Desktop\топ-10-здравословни-хра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оп-10-здравословни-хран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82" cy="143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5C3" w:rsidRPr="00E56378" w:rsidRDefault="00E56378" w:rsidP="00E56378">
      <w:pPr>
        <w:rPr>
          <w:b/>
          <w:noProof/>
          <w:color w:val="FF0000"/>
          <w:sz w:val="32"/>
          <w:lang w:eastAsia="bg-BG"/>
        </w:rPr>
      </w:pPr>
      <w:r w:rsidRPr="00E56378">
        <w:rPr>
          <w:b/>
          <w:color w:val="00B050"/>
          <w:sz w:val="28"/>
        </w:rPr>
        <w:t>4</w:t>
      </w:r>
      <w:r w:rsidR="00BD15C3" w:rsidRPr="00E56378">
        <w:rPr>
          <w:b/>
          <w:color w:val="00B050"/>
          <w:sz w:val="28"/>
        </w:rPr>
        <w:t>.ВКЛЮЧВАЙТЕ ВСЕКИ ДЕН МЛЯКО И МЛЕЧНИ ПРОДУКТИ С НАМАЛЕНО СЪДЪРЖАНИЕ НА МАЗНИНИ И СОЛ</w:t>
      </w:r>
    </w:p>
    <w:p w:rsidR="00F41ABE" w:rsidRPr="00E56378" w:rsidRDefault="00543887" w:rsidP="00BD15C3">
      <w:pPr>
        <w:rPr>
          <w:b/>
          <w:sz w:val="24"/>
          <w:szCs w:val="24"/>
        </w:rPr>
      </w:pPr>
      <w:r w:rsidRPr="00E56378">
        <w:rPr>
          <w:b/>
          <w:sz w:val="24"/>
          <w:szCs w:val="24"/>
        </w:rPr>
        <w:t>Млякото и млечните продукти са ценна храна за всички възрасти, особено за децата.Те са най-добрият източник на лесно усвоим калций, който е от жизне</w:t>
      </w:r>
      <w:r w:rsidR="00155707">
        <w:rPr>
          <w:b/>
          <w:sz w:val="24"/>
          <w:szCs w:val="24"/>
        </w:rPr>
        <w:t xml:space="preserve">но значение за изграждане и </w:t>
      </w:r>
      <w:proofErr w:type="spellStart"/>
      <w:r w:rsidR="00155707">
        <w:rPr>
          <w:b/>
          <w:sz w:val="24"/>
          <w:szCs w:val="24"/>
        </w:rPr>
        <w:t>пъдд</w:t>
      </w:r>
      <w:r w:rsidRPr="00E56378">
        <w:rPr>
          <w:b/>
          <w:sz w:val="24"/>
          <w:szCs w:val="24"/>
        </w:rPr>
        <w:t>ържане</w:t>
      </w:r>
      <w:proofErr w:type="spellEnd"/>
      <w:r w:rsidRPr="00E56378">
        <w:rPr>
          <w:b/>
          <w:sz w:val="24"/>
          <w:szCs w:val="24"/>
        </w:rPr>
        <w:t xml:space="preserve"> на структурата на костите и зъбите, за растежа на децата.Млякото и млечните продукти съдържат пълноценни белтъци , витамин А, целият спектър на витамините от група В, особено витамин В2.</w:t>
      </w:r>
      <w:r w:rsidR="00F41ABE" w:rsidRPr="00E56378">
        <w:rPr>
          <w:b/>
          <w:sz w:val="24"/>
          <w:szCs w:val="24"/>
        </w:rPr>
        <w:t xml:space="preserve">Киселото мляко има специално значение за здравето.Млечнокиселите бактерии подобряват храносмилането и стимулират движението на червата.За да напраните киселото мляко по-привлекателно за децата може да добавяте към него </w:t>
      </w:r>
      <w:proofErr w:type="spellStart"/>
      <w:r w:rsidR="00F41ABE" w:rsidRPr="00E56378">
        <w:rPr>
          <w:b/>
          <w:sz w:val="24"/>
          <w:szCs w:val="24"/>
        </w:rPr>
        <w:t>нараязани</w:t>
      </w:r>
      <w:proofErr w:type="spellEnd"/>
      <w:r w:rsidR="00F41ABE" w:rsidRPr="00E56378">
        <w:rPr>
          <w:b/>
          <w:sz w:val="24"/>
          <w:szCs w:val="24"/>
        </w:rPr>
        <w:t xml:space="preserve"> пресни плодове, суш</w:t>
      </w:r>
      <w:r w:rsidR="001D3289" w:rsidRPr="00E56378">
        <w:rPr>
          <w:b/>
          <w:sz w:val="24"/>
          <w:szCs w:val="24"/>
        </w:rPr>
        <w:t>ени плодове, прясно изцеден сок.</w:t>
      </w:r>
    </w:p>
    <w:p w:rsidR="00F41ABE" w:rsidRPr="00E56378" w:rsidRDefault="00F41ABE" w:rsidP="00BD15C3">
      <w:pPr>
        <w:rPr>
          <w:b/>
          <w:noProof/>
          <w:sz w:val="24"/>
          <w:szCs w:val="24"/>
          <w:lang w:eastAsia="bg-BG"/>
        </w:rPr>
      </w:pPr>
      <w:r w:rsidRPr="00E56378">
        <w:rPr>
          <w:b/>
          <w:sz w:val="24"/>
          <w:szCs w:val="24"/>
        </w:rPr>
        <w:t>!!!Препоръчително е децата всеки ден да консумират най-малко 300-350 грама кисело или прясно мляко и 25-30 грама сирене.</w:t>
      </w:r>
      <w:r w:rsidR="001D3289" w:rsidRPr="00E56378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D3289" w:rsidRPr="00E56378">
        <w:rPr>
          <w:b/>
          <w:noProof/>
          <w:sz w:val="24"/>
          <w:szCs w:val="24"/>
          <w:lang w:eastAsia="bg-BG"/>
        </w:rPr>
        <w:t xml:space="preserve">         </w:t>
      </w:r>
    </w:p>
    <w:p w:rsidR="00E56378" w:rsidRDefault="00E56378" w:rsidP="00BD15C3">
      <w:pPr>
        <w:rPr>
          <w:b/>
          <w:noProof/>
          <w:lang w:eastAsia="bg-BG"/>
        </w:rPr>
      </w:pPr>
      <w:r>
        <w:rPr>
          <w:b/>
          <w:noProof/>
          <w:lang w:eastAsia="bg-BG"/>
        </w:rPr>
        <w:t xml:space="preserve">                                                  </w:t>
      </w:r>
      <w:r w:rsidRPr="00E56378">
        <w:rPr>
          <w:b/>
          <w:noProof/>
          <w:lang w:eastAsia="bg-BG"/>
        </w:rPr>
        <w:drawing>
          <wp:inline distT="0" distB="0" distL="0" distR="0">
            <wp:extent cx="2317898" cy="1435100"/>
            <wp:effectExtent l="0" t="0" r="6350" b="0"/>
            <wp:docPr id="6" name="Картина 6" descr="C:\Users\user\Desktop\141865_6830364635b77b2ead18b4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41865_6830364635b77b2ead18b4_bi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534" cy="144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378" w:rsidRPr="00E81719" w:rsidRDefault="00E56378" w:rsidP="00BD15C3">
      <w:pPr>
        <w:rPr>
          <w:b/>
          <w:noProof/>
          <w:color w:val="00B050"/>
          <w:sz w:val="28"/>
          <w:lang w:eastAsia="bg-BG"/>
        </w:rPr>
      </w:pPr>
      <w:r w:rsidRPr="00E56378">
        <w:rPr>
          <w:b/>
          <w:noProof/>
          <w:color w:val="00B050"/>
          <w:sz w:val="28"/>
          <w:lang w:eastAsia="bg-BG"/>
        </w:rPr>
        <w:lastRenderedPageBreak/>
        <w:t xml:space="preserve">5.ИЗБИРАЙТЕ ПОСТНИ МЕСА, ЗАМЕСТВАЙТЕ ЧЕСТО МЕСОТО И МЕСТНИТЕ </w:t>
      </w:r>
      <w:r w:rsidRPr="00E81719">
        <w:rPr>
          <w:b/>
          <w:noProof/>
          <w:color w:val="00B050"/>
          <w:sz w:val="28"/>
          <w:lang w:eastAsia="bg-BG"/>
        </w:rPr>
        <w:t>ПРОДУКТИ С РИБА ИЛИ БОБОВИ ХРАНИ!</w:t>
      </w:r>
    </w:p>
    <w:p w:rsidR="00E56378" w:rsidRDefault="00E56378" w:rsidP="00E56378">
      <w:pPr>
        <w:rPr>
          <w:b/>
          <w:sz w:val="24"/>
        </w:rPr>
      </w:pPr>
      <w:r w:rsidRPr="00E81719">
        <w:rPr>
          <w:b/>
          <w:sz w:val="24"/>
        </w:rPr>
        <w:t>Месото, рибата и яйцата, както и техните растителни алтернативи – боб, леща и ядки, са богат източник на белтък и желязо.Тази група храни са важни за растежа на децата.Ето защо всяко основно хранене /закуска, обяд и вечеря/ трябва да включва представител на белтъчните храни.</w:t>
      </w:r>
    </w:p>
    <w:p w:rsidR="00E81719" w:rsidRDefault="00E81719" w:rsidP="00E56378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 xml:space="preserve">                                      </w:t>
      </w:r>
      <w:r w:rsidRPr="00E81719">
        <w:rPr>
          <w:b/>
          <w:noProof/>
          <w:sz w:val="24"/>
          <w:lang w:eastAsia="bg-BG"/>
        </w:rPr>
        <w:drawing>
          <wp:inline distT="0" distB="0" distL="0" distR="0">
            <wp:extent cx="2753833" cy="1764665"/>
            <wp:effectExtent l="0" t="0" r="8890" b="6985"/>
            <wp:docPr id="7" name="Картина 7" descr="C:\Users\user\Desktop\me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mee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86" cy="177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719" w:rsidRDefault="00E81719" w:rsidP="00E56378">
      <w:pPr>
        <w:rPr>
          <w:b/>
          <w:noProof/>
          <w:color w:val="00B050"/>
          <w:sz w:val="28"/>
          <w:lang w:eastAsia="bg-BG"/>
        </w:rPr>
      </w:pPr>
      <w:r w:rsidRPr="00E81719">
        <w:rPr>
          <w:b/>
          <w:noProof/>
          <w:color w:val="00B050"/>
          <w:sz w:val="28"/>
          <w:lang w:eastAsia="bg-BG"/>
        </w:rPr>
        <w:t>6.ОГРАНИЧАВАЙТЕ ОБЩО ПРИЕМА НА МАЗНИНИ</w:t>
      </w:r>
      <w:r w:rsidR="00AC595D">
        <w:rPr>
          <w:b/>
          <w:noProof/>
          <w:color w:val="00B050"/>
          <w:sz w:val="28"/>
          <w:lang w:eastAsia="bg-BG"/>
        </w:rPr>
        <w:t xml:space="preserve"> </w:t>
      </w:r>
      <w:r w:rsidRPr="00E81719">
        <w:rPr>
          <w:b/>
          <w:noProof/>
          <w:color w:val="00B050"/>
          <w:sz w:val="28"/>
          <w:lang w:eastAsia="bg-BG"/>
        </w:rPr>
        <w:t>ОТ ДЕЦАТА, ОСОБЕНО НА ЖИВОТИНСКИТЕ</w:t>
      </w:r>
      <w:r w:rsidR="00987160">
        <w:rPr>
          <w:b/>
          <w:noProof/>
          <w:color w:val="00B050"/>
          <w:sz w:val="28"/>
          <w:lang w:eastAsia="bg-BG"/>
        </w:rPr>
        <w:t>!</w:t>
      </w:r>
    </w:p>
    <w:p w:rsidR="00E81719" w:rsidRPr="00E81719" w:rsidRDefault="00E81719" w:rsidP="00E81719">
      <w:pPr>
        <w:rPr>
          <w:b/>
          <w:sz w:val="24"/>
        </w:rPr>
      </w:pPr>
      <w:r w:rsidRPr="00E81719">
        <w:rPr>
          <w:b/>
          <w:sz w:val="24"/>
        </w:rPr>
        <w:t xml:space="preserve">При готвене замествайте животинските мазнини с растителни масла.Мазнините доставят над два пъти повече енергия за организма в сравнение с белтъците и въглехидратите..Поради високата им енергийна стойност консумацията на много мазнини увеличава риска от </w:t>
      </w:r>
      <w:proofErr w:type="spellStart"/>
      <w:r w:rsidRPr="00E81719">
        <w:rPr>
          <w:b/>
          <w:sz w:val="24"/>
        </w:rPr>
        <w:t>свръхтегло</w:t>
      </w:r>
      <w:proofErr w:type="spellEnd"/>
      <w:r w:rsidRPr="00E81719">
        <w:rPr>
          <w:b/>
          <w:sz w:val="24"/>
        </w:rPr>
        <w:t xml:space="preserve"> и затлъстяване при децата.</w:t>
      </w:r>
    </w:p>
    <w:p w:rsidR="00E81719" w:rsidRDefault="00846B1A" w:rsidP="00E81719">
      <w:pPr>
        <w:rPr>
          <w:b/>
          <w:sz w:val="24"/>
        </w:rPr>
      </w:pPr>
      <w:r w:rsidRPr="00846B1A">
        <w:rPr>
          <w:b/>
          <w:color w:val="FF0000"/>
          <w:sz w:val="24"/>
        </w:rPr>
        <w:t>!!!</w:t>
      </w:r>
      <w:r w:rsidR="00E81719" w:rsidRPr="00E81719">
        <w:rPr>
          <w:b/>
          <w:sz w:val="24"/>
        </w:rPr>
        <w:t>Спазвайте някои практически съвети при осигуряване храненето на децата:</w:t>
      </w:r>
    </w:p>
    <w:p w:rsidR="00E81719" w:rsidRDefault="00E64479" w:rsidP="00E81719">
      <w:pPr>
        <w:rPr>
          <w:b/>
          <w:sz w:val="24"/>
        </w:rPr>
      </w:pPr>
      <w:r>
        <w:rPr>
          <w:b/>
          <w:sz w:val="24"/>
        </w:rPr>
        <w:t>*Ограничавайте мазнините при готвене, избягвайте пърженето</w:t>
      </w:r>
    </w:p>
    <w:p w:rsidR="00E64479" w:rsidRDefault="00E64479" w:rsidP="00E81719">
      <w:pPr>
        <w:rPr>
          <w:b/>
          <w:sz w:val="24"/>
        </w:rPr>
      </w:pPr>
      <w:r>
        <w:rPr>
          <w:b/>
          <w:sz w:val="24"/>
        </w:rPr>
        <w:t>*Отстранявайте видимите мазнини при месата, ограничавайте колбасите</w:t>
      </w:r>
    </w:p>
    <w:p w:rsidR="00E64479" w:rsidRDefault="00E64479" w:rsidP="00E81719">
      <w:pPr>
        <w:rPr>
          <w:b/>
          <w:sz w:val="24"/>
        </w:rPr>
      </w:pPr>
      <w:r>
        <w:rPr>
          <w:b/>
          <w:sz w:val="24"/>
        </w:rPr>
        <w:t>*Избирайте храни с ниско съдържание на мазнини, четете етикетите</w:t>
      </w:r>
      <w:r>
        <w:rPr>
          <w:b/>
          <w:sz w:val="24"/>
        </w:rPr>
        <w:br/>
        <w:t>*Ограничавайте храните , съдържащи твърди маргарини/бисквити, вафли, десерти/</w:t>
      </w:r>
      <w:r w:rsidR="00F4656C">
        <w:rPr>
          <w:b/>
          <w:noProof/>
          <w:sz w:val="24"/>
          <w:lang w:eastAsia="bg-BG"/>
        </w:rPr>
        <w:t xml:space="preserve">                </w:t>
      </w:r>
      <w:r w:rsidR="00846B1A">
        <w:rPr>
          <w:b/>
          <w:noProof/>
          <w:sz w:val="24"/>
          <w:lang w:eastAsia="bg-BG"/>
        </w:rPr>
        <w:t xml:space="preserve">     </w:t>
      </w:r>
    </w:p>
    <w:p w:rsidR="00AC595D" w:rsidRDefault="00846B1A" w:rsidP="00E81719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 xml:space="preserve">                                        </w:t>
      </w:r>
      <w:r w:rsidRPr="00AC595D">
        <w:rPr>
          <w:b/>
          <w:noProof/>
          <w:sz w:val="24"/>
          <w:lang w:eastAsia="bg-BG"/>
        </w:rPr>
        <w:drawing>
          <wp:inline distT="0" distB="0" distL="0" distR="0" wp14:anchorId="244D419B" wp14:editId="42DA932D">
            <wp:extent cx="2550597" cy="1637030"/>
            <wp:effectExtent l="0" t="0" r="2540" b="1270"/>
            <wp:docPr id="8" name="Картина 8" descr="C:\Users\user\Desktop\1891d564de279e870f45e0ee5c0688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891d564de279e870f45e0ee5c0688e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17" cy="164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B1A" w:rsidRDefault="00846B1A" w:rsidP="00E81719">
      <w:pPr>
        <w:rPr>
          <w:b/>
          <w:noProof/>
          <w:sz w:val="24"/>
          <w:lang w:eastAsia="bg-BG"/>
        </w:rPr>
      </w:pPr>
    </w:p>
    <w:p w:rsidR="00846B1A" w:rsidRDefault="00846B1A" w:rsidP="00E81719">
      <w:pPr>
        <w:rPr>
          <w:b/>
          <w:noProof/>
          <w:color w:val="00B050"/>
          <w:sz w:val="28"/>
          <w:lang w:eastAsia="bg-BG"/>
        </w:rPr>
      </w:pPr>
      <w:r w:rsidRPr="00846B1A">
        <w:rPr>
          <w:b/>
          <w:noProof/>
          <w:color w:val="00B050"/>
          <w:sz w:val="28"/>
          <w:lang w:eastAsia="bg-BG"/>
        </w:rPr>
        <w:lastRenderedPageBreak/>
        <w:t>7.ОГРАНИЧАВАЙТЕ ПРИЕМА НА ЗАХАР, ЗАХАРНИ И СЛАДКАРСКИ ПРОДУКТИ ОТ ДЕЦАТА, ИЗБЯГВАЙТЕ ДА ИМ ПРЕДЛАГАТЕ БЕЗАЛКОХОЛНИ НАПИТКИ СЪДЪРЖАЩИ ЗАХАР</w:t>
      </w:r>
      <w:r w:rsidR="00987160">
        <w:rPr>
          <w:b/>
          <w:noProof/>
          <w:color w:val="00B050"/>
          <w:sz w:val="28"/>
          <w:lang w:eastAsia="bg-BG"/>
        </w:rPr>
        <w:t>!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 w:rsidRPr="00846B1A">
        <w:rPr>
          <w:b/>
          <w:noProof/>
          <w:sz w:val="24"/>
          <w:lang w:eastAsia="bg-BG"/>
        </w:rPr>
        <w:t>Повечето от малките деца обичат сладкия вкус.Рафинираната захар и нейните заместители- фруктоза, глюкоза и др., обаче са източник на „празни калории“</w:t>
      </w:r>
      <w:r>
        <w:rPr>
          <w:b/>
          <w:noProof/>
          <w:sz w:val="24"/>
          <w:lang w:eastAsia="bg-BG"/>
        </w:rPr>
        <w:t>, те внасят само енергия без други полезни хранителни вещества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 w:rsidRPr="00364FA0">
        <w:rPr>
          <w:b/>
          <w:noProof/>
          <w:color w:val="FF0000"/>
          <w:sz w:val="24"/>
          <w:lang w:eastAsia="bg-BG"/>
        </w:rPr>
        <w:t>!!!</w:t>
      </w:r>
      <w:r>
        <w:rPr>
          <w:b/>
          <w:noProof/>
          <w:sz w:val="24"/>
          <w:lang w:eastAsia="bg-BG"/>
        </w:rPr>
        <w:t>Спазвайте някои практически съвети за ограничаване приема на захари: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>*Ограничавайте захарта в чая</w:t>
      </w:r>
      <w:r w:rsidR="00531AD4">
        <w:rPr>
          <w:b/>
          <w:noProof/>
          <w:sz w:val="24"/>
          <w:lang w:eastAsia="bg-BG"/>
        </w:rPr>
        <w:t>, ако подслождате предпочитайте пчелен мед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>*</w:t>
      </w:r>
      <w:r w:rsidR="00531AD4">
        <w:rPr>
          <w:b/>
          <w:noProof/>
          <w:sz w:val="24"/>
          <w:lang w:eastAsia="bg-BG"/>
        </w:rPr>
        <w:t>Не подслаждайте прясното и киселото мляко със захар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>*</w:t>
      </w:r>
      <w:r w:rsidR="00531AD4">
        <w:rPr>
          <w:b/>
          <w:noProof/>
          <w:sz w:val="24"/>
          <w:lang w:eastAsia="bg-BG"/>
        </w:rPr>
        <w:t>Заменяйте част от захарта с пресни , замразени или сушени плодове</w:t>
      </w:r>
    </w:p>
    <w:p w:rsidR="00846B1A" w:rsidRDefault="00846B1A" w:rsidP="00846B1A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>*</w:t>
      </w:r>
      <w:r w:rsidR="00531AD4">
        <w:rPr>
          <w:b/>
          <w:noProof/>
          <w:sz w:val="24"/>
          <w:lang w:eastAsia="bg-BG"/>
        </w:rPr>
        <w:t>Ограничавайте консумацията от децата на безалкохолни напитки</w:t>
      </w:r>
    </w:p>
    <w:p w:rsidR="00846B1A" w:rsidRPr="00846B1A" w:rsidRDefault="00846B1A" w:rsidP="00846B1A">
      <w:pPr>
        <w:rPr>
          <w:b/>
          <w:noProof/>
          <w:sz w:val="24"/>
          <w:lang w:eastAsia="bg-BG"/>
        </w:rPr>
      </w:pPr>
      <w:r>
        <w:rPr>
          <w:b/>
          <w:noProof/>
          <w:sz w:val="24"/>
          <w:lang w:eastAsia="bg-BG"/>
        </w:rPr>
        <w:t>*</w:t>
      </w:r>
      <w:r w:rsidR="00531AD4">
        <w:rPr>
          <w:b/>
          <w:noProof/>
          <w:sz w:val="24"/>
          <w:lang w:eastAsia="bg-BG"/>
        </w:rPr>
        <w:t>Ограничавайте консумацията на захарни и сладкарски изделия.За десерт избирайте пресни плодове вместо пасти и торти.</w:t>
      </w:r>
    </w:p>
    <w:p w:rsidR="00846B1A" w:rsidRDefault="00064542" w:rsidP="00846B1A">
      <w:pPr>
        <w:rPr>
          <w:b/>
          <w:noProof/>
          <w:sz w:val="28"/>
          <w:lang w:eastAsia="bg-BG"/>
        </w:rPr>
      </w:pPr>
      <w:r>
        <w:rPr>
          <w:b/>
          <w:noProof/>
          <w:sz w:val="28"/>
          <w:lang w:eastAsia="bg-BG"/>
        </w:rPr>
        <w:t xml:space="preserve">                                       </w:t>
      </w:r>
      <w:r w:rsidRPr="00064542">
        <w:rPr>
          <w:b/>
          <w:noProof/>
          <w:sz w:val="28"/>
          <w:lang w:eastAsia="bg-BG"/>
        </w:rPr>
        <w:drawing>
          <wp:inline distT="0" distB="0" distL="0" distR="0">
            <wp:extent cx="2806996" cy="1605108"/>
            <wp:effectExtent l="0" t="0" r="0" b="0"/>
            <wp:docPr id="10" name="Картина 10" descr="C:\Users\user\Desktop\sladki-hr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sladki-hran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152" cy="163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542" w:rsidRDefault="00064542" w:rsidP="00846B1A">
      <w:pPr>
        <w:rPr>
          <w:b/>
          <w:noProof/>
          <w:color w:val="00B050"/>
          <w:sz w:val="28"/>
          <w:lang w:eastAsia="bg-BG"/>
        </w:rPr>
      </w:pPr>
      <w:r w:rsidRPr="00B5112C">
        <w:rPr>
          <w:b/>
          <w:noProof/>
          <w:color w:val="00B050"/>
          <w:sz w:val="28"/>
          <w:lang w:eastAsia="bg-BG"/>
        </w:rPr>
        <w:t>8.ОСИГУРЯВАЙТЕ НА ДЕЦАТА ДОСТАТЪЧЕН ПРИЕМ НА ВОДА И ТЕЧНОСТИ</w:t>
      </w:r>
      <w:r w:rsidR="00987160">
        <w:rPr>
          <w:b/>
          <w:noProof/>
          <w:color w:val="00B050"/>
          <w:sz w:val="28"/>
          <w:lang w:eastAsia="bg-BG"/>
        </w:rPr>
        <w:t>!</w:t>
      </w:r>
    </w:p>
    <w:p w:rsidR="00E41F24" w:rsidRDefault="00E41F24" w:rsidP="00E41F24">
      <w:pPr>
        <w:rPr>
          <w:b/>
          <w:sz w:val="24"/>
        </w:rPr>
      </w:pPr>
      <w:r w:rsidRPr="00E41F24">
        <w:rPr>
          <w:b/>
          <w:sz w:val="24"/>
        </w:rPr>
        <w:t>Децата са особено чувствителни към обезводняването и затова родителите трябва да обръщат специално внимание те да приемат редовно през целия ден достатъчно вода.Обезводняването предизвикано от недостатъчен прием на вода и течности спрямо потребностите, води до намаляване на умствената и физическата активност, предизвиква нарушаване на концентрацията и вниманието, умора и главоболие.     Най-доброто средство за утоляване на жаждата е обикновената питейна вода.</w:t>
      </w:r>
    </w:p>
    <w:p w:rsidR="00E41F24" w:rsidRDefault="00E41F24" w:rsidP="00E41F24">
      <w:pPr>
        <w:rPr>
          <w:b/>
          <w:sz w:val="24"/>
        </w:rPr>
      </w:pPr>
      <w:r w:rsidRPr="00364FA0">
        <w:rPr>
          <w:b/>
          <w:color w:val="FF0000"/>
          <w:sz w:val="24"/>
        </w:rPr>
        <w:t>!!!</w:t>
      </w:r>
      <w:r>
        <w:rPr>
          <w:b/>
          <w:sz w:val="24"/>
        </w:rPr>
        <w:t>Спазвайте следните практически съвети:</w:t>
      </w:r>
    </w:p>
    <w:p w:rsidR="00E41F24" w:rsidRDefault="00E41F24" w:rsidP="00E41F24">
      <w:pPr>
        <w:rPr>
          <w:b/>
          <w:sz w:val="24"/>
        </w:rPr>
      </w:pPr>
      <w:r>
        <w:rPr>
          <w:b/>
          <w:sz w:val="24"/>
        </w:rPr>
        <w:t>*</w:t>
      </w:r>
      <w:r w:rsidR="00364FA0">
        <w:rPr>
          <w:b/>
          <w:sz w:val="24"/>
        </w:rPr>
        <w:t>Давайте на децата 5-6 чаши вода дневно, вкл. напитките</w:t>
      </w:r>
    </w:p>
    <w:p w:rsidR="00E41F24" w:rsidRDefault="00E41F24" w:rsidP="00E41F24">
      <w:pPr>
        <w:rPr>
          <w:b/>
          <w:sz w:val="24"/>
        </w:rPr>
      </w:pPr>
      <w:r>
        <w:rPr>
          <w:b/>
          <w:sz w:val="24"/>
        </w:rPr>
        <w:t>*</w:t>
      </w:r>
      <w:r w:rsidR="00364FA0">
        <w:rPr>
          <w:b/>
          <w:sz w:val="24"/>
        </w:rPr>
        <w:t>Давайте вода и течности на децата с умерена температура, избягвайте студени и горещи напитки</w:t>
      </w:r>
    </w:p>
    <w:p w:rsidR="00392254" w:rsidRDefault="00E41F24" w:rsidP="00E41F24">
      <w:pPr>
        <w:rPr>
          <w:b/>
          <w:sz w:val="24"/>
        </w:rPr>
      </w:pPr>
      <w:r>
        <w:rPr>
          <w:b/>
          <w:sz w:val="24"/>
        </w:rPr>
        <w:t>*</w:t>
      </w:r>
      <w:r w:rsidR="00364FA0">
        <w:rPr>
          <w:b/>
          <w:sz w:val="24"/>
        </w:rPr>
        <w:t>Давайте на децата повече вода при високи температури на околната среда</w:t>
      </w:r>
    </w:p>
    <w:p w:rsidR="00E41F24" w:rsidRDefault="00E41F24" w:rsidP="00E41F24">
      <w:pPr>
        <w:rPr>
          <w:b/>
          <w:sz w:val="24"/>
        </w:rPr>
      </w:pPr>
      <w:r>
        <w:rPr>
          <w:b/>
          <w:sz w:val="24"/>
        </w:rPr>
        <w:lastRenderedPageBreak/>
        <w:t>*</w:t>
      </w:r>
      <w:r w:rsidR="00155707">
        <w:rPr>
          <w:b/>
          <w:sz w:val="24"/>
        </w:rPr>
        <w:t xml:space="preserve">Предпочитайте чешмяната или минерална вода пред сокове, съдържащи захар или други </w:t>
      </w:r>
      <w:proofErr w:type="spellStart"/>
      <w:r w:rsidR="00155707">
        <w:rPr>
          <w:b/>
          <w:sz w:val="24"/>
        </w:rPr>
        <w:t>подсладители</w:t>
      </w:r>
      <w:proofErr w:type="spellEnd"/>
    </w:p>
    <w:p w:rsidR="00E41F24" w:rsidRDefault="00E41F24" w:rsidP="00E41F24">
      <w:pPr>
        <w:rPr>
          <w:b/>
          <w:sz w:val="24"/>
        </w:rPr>
      </w:pPr>
      <w:r>
        <w:rPr>
          <w:b/>
          <w:sz w:val="24"/>
        </w:rPr>
        <w:t>*</w:t>
      </w:r>
      <w:r w:rsidR="00155707">
        <w:rPr>
          <w:b/>
          <w:sz w:val="24"/>
        </w:rPr>
        <w:t>Давайте вода и течности на децата с умерена температура, избягвайте много студени и горещи напитки</w:t>
      </w:r>
    </w:p>
    <w:p w:rsidR="00E41F24" w:rsidRDefault="00155707" w:rsidP="00E41F24">
      <w:pPr>
        <w:rPr>
          <w:b/>
          <w:sz w:val="24"/>
        </w:rPr>
      </w:pPr>
      <w:r>
        <w:rPr>
          <w:b/>
          <w:noProof/>
          <w:sz w:val="24"/>
          <w:lang w:eastAsia="bg-BG"/>
        </w:rPr>
        <w:t xml:space="preserve">                                                </w:t>
      </w:r>
      <w:r>
        <w:rPr>
          <w:b/>
          <w:noProof/>
          <w:sz w:val="24"/>
          <w:lang w:eastAsia="bg-BG"/>
        </w:rPr>
        <w:drawing>
          <wp:inline distT="0" distB="0" distL="0" distR="0">
            <wp:extent cx="2360428" cy="1339703"/>
            <wp:effectExtent l="0" t="0" r="1905" b="0"/>
            <wp:docPr id="5" name="Картина 5" descr="C:\Users\Acer\Desktop\razdavat-butilki-s-voda-v-centara-na-sofi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razdavat-butilki-s-voda-v-centara-na-sofi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060" cy="133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F24" w:rsidRPr="00987160" w:rsidRDefault="00155707" w:rsidP="00E41F24">
      <w:pPr>
        <w:rPr>
          <w:b/>
          <w:color w:val="00B050"/>
          <w:sz w:val="28"/>
        </w:rPr>
      </w:pPr>
      <w:r w:rsidRPr="00987160">
        <w:rPr>
          <w:b/>
          <w:color w:val="00B050"/>
          <w:sz w:val="28"/>
        </w:rPr>
        <w:t>9.ОГРАНИЧАВАЙТЕ УПОТРЕБАТА НА СОЛ ПРИ ПРИГОТВЯНЕТО НА ЯСТИЯТА, НАМАЛЕТЕ КОНСУМАЦИЯТА НА СОЛЕНИ ХРАНИ ОТ ДЕЦАТА</w:t>
      </w:r>
      <w:r w:rsidR="00987160">
        <w:rPr>
          <w:b/>
          <w:color w:val="00B050"/>
          <w:sz w:val="28"/>
        </w:rPr>
        <w:t>!</w:t>
      </w:r>
    </w:p>
    <w:p w:rsidR="00155707" w:rsidRDefault="00155707" w:rsidP="00E41F24">
      <w:pPr>
        <w:rPr>
          <w:b/>
          <w:sz w:val="24"/>
        </w:rPr>
      </w:pPr>
      <w:r>
        <w:rPr>
          <w:b/>
          <w:sz w:val="24"/>
        </w:rPr>
        <w:t>Високата консумация на сол е неблагоприятна за здравето не само на възрастните, но и на децата.Високият прием на солени храни</w:t>
      </w:r>
      <w:r w:rsidR="00552E21">
        <w:rPr>
          <w:b/>
          <w:sz w:val="24"/>
        </w:rPr>
        <w:t xml:space="preserve"> увеличава загубата на </w:t>
      </w:r>
      <w:proofErr w:type="spellStart"/>
      <w:r w:rsidR="00552E21">
        <w:rPr>
          <w:b/>
          <w:sz w:val="24"/>
        </w:rPr>
        <w:t>калции</w:t>
      </w:r>
      <w:proofErr w:type="spellEnd"/>
      <w:r w:rsidR="00552E21">
        <w:rPr>
          <w:b/>
          <w:sz w:val="24"/>
        </w:rPr>
        <w:t xml:space="preserve"> в костите, създава риск за увеличаване на кръвното налягане, за увреждане на бъбречните функции.</w:t>
      </w:r>
    </w:p>
    <w:p w:rsidR="00552E21" w:rsidRDefault="00552E21" w:rsidP="00E41F24">
      <w:pPr>
        <w:rPr>
          <w:b/>
          <w:sz w:val="24"/>
        </w:rPr>
      </w:pPr>
      <w:r>
        <w:rPr>
          <w:b/>
          <w:sz w:val="24"/>
        </w:rPr>
        <w:t>Възпитавайте децата да предпочитат по-ниско солени храни и активно съдействайте за изграждане у тях на вкусови предпочитания към тези храни.</w:t>
      </w:r>
    </w:p>
    <w:p w:rsidR="00E41F24" w:rsidRDefault="00552E21" w:rsidP="00E41F24">
      <w:pPr>
        <w:rPr>
          <w:b/>
          <w:sz w:val="24"/>
        </w:rPr>
      </w:pPr>
      <w:r>
        <w:rPr>
          <w:b/>
          <w:sz w:val="24"/>
        </w:rPr>
        <w:t>За намаляване на консумацията на сол спазвайте някои практически съвети:</w:t>
      </w:r>
    </w:p>
    <w:p w:rsidR="00552E21" w:rsidRPr="00552E21" w:rsidRDefault="00552E21" w:rsidP="00E41F24">
      <w:pPr>
        <w:rPr>
          <w:b/>
          <w:sz w:val="24"/>
        </w:rPr>
      </w:pPr>
      <w:proofErr w:type="gramStart"/>
      <w:r>
        <w:rPr>
          <w:b/>
          <w:sz w:val="24"/>
          <w:lang w:val="en-US"/>
        </w:rPr>
        <w:t>*</w:t>
      </w:r>
      <w:r>
        <w:rPr>
          <w:b/>
          <w:sz w:val="24"/>
        </w:rPr>
        <w:t>Избягвайте да включвате в менюто на децата солени храни – сухи супи, туршии, колбаси и др.</w:t>
      </w:r>
      <w:proofErr w:type="gramEnd"/>
    </w:p>
    <w:p w:rsidR="00552E21" w:rsidRPr="00552E21" w:rsidRDefault="00552E21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>Приготвяйте храната с малко добавена сол</w:t>
      </w:r>
    </w:p>
    <w:p w:rsidR="00552E21" w:rsidRPr="00552E21" w:rsidRDefault="00552E21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>Увеличете храните бедни на натрий – пресни плодове и зеленчуци</w:t>
      </w:r>
    </w:p>
    <w:p w:rsidR="00552E21" w:rsidRPr="00552E21" w:rsidRDefault="00552E21" w:rsidP="00E41F24">
      <w:pPr>
        <w:rPr>
          <w:b/>
          <w:sz w:val="24"/>
        </w:rPr>
      </w:pPr>
      <w:proofErr w:type="gramStart"/>
      <w:r>
        <w:rPr>
          <w:b/>
          <w:sz w:val="24"/>
          <w:lang w:val="en-US"/>
        </w:rPr>
        <w:t>*</w:t>
      </w:r>
      <w:r>
        <w:rPr>
          <w:b/>
          <w:sz w:val="24"/>
        </w:rPr>
        <w:t xml:space="preserve">Вместо със сол </w:t>
      </w:r>
      <w:proofErr w:type="spellStart"/>
      <w:r>
        <w:rPr>
          <w:b/>
          <w:sz w:val="24"/>
        </w:rPr>
        <w:t>овкусявайте</w:t>
      </w:r>
      <w:proofErr w:type="spellEnd"/>
      <w:r>
        <w:rPr>
          <w:b/>
          <w:sz w:val="24"/>
        </w:rPr>
        <w:t xml:space="preserve"> храната с растителни подправки – чубрица, джоджен, магданоз, копър, босилек и др.</w:t>
      </w:r>
      <w:proofErr w:type="gramEnd"/>
    </w:p>
    <w:p w:rsidR="00F90C00" w:rsidRDefault="00552E21" w:rsidP="00E41F24">
      <w:pPr>
        <w:rPr>
          <w:b/>
          <w:noProof/>
          <w:sz w:val="24"/>
          <w:lang w:eastAsia="bg-BG"/>
        </w:rPr>
      </w:pPr>
      <w:r>
        <w:rPr>
          <w:b/>
          <w:sz w:val="24"/>
          <w:lang w:val="en-US"/>
        </w:rPr>
        <w:t>*</w:t>
      </w:r>
      <w:r w:rsidR="00565D11">
        <w:rPr>
          <w:b/>
          <w:sz w:val="24"/>
        </w:rPr>
        <w:t xml:space="preserve">Не </w:t>
      </w:r>
      <w:r w:rsidR="00F90C00">
        <w:rPr>
          <w:b/>
          <w:sz w:val="24"/>
        </w:rPr>
        <w:t>слагайте солница на масата</w:t>
      </w:r>
      <w:r w:rsidR="00F90C00">
        <w:rPr>
          <w:b/>
          <w:noProof/>
          <w:sz w:val="24"/>
          <w:lang w:eastAsia="bg-BG"/>
        </w:rPr>
        <w:t xml:space="preserve">                                                                       </w:t>
      </w:r>
    </w:p>
    <w:p w:rsidR="00F90C00" w:rsidRDefault="00F90C00" w:rsidP="00E41F24">
      <w:pPr>
        <w:rPr>
          <w:b/>
          <w:sz w:val="24"/>
        </w:rPr>
      </w:pPr>
      <w:r>
        <w:rPr>
          <w:b/>
          <w:noProof/>
          <w:sz w:val="24"/>
          <w:lang w:eastAsia="bg-BG"/>
        </w:rPr>
        <w:t xml:space="preserve">                                           </w:t>
      </w:r>
      <w:r>
        <w:rPr>
          <w:b/>
          <w:noProof/>
          <w:sz w:val="24"/>
          <w:lang w:eastAsia="bg-BG"/>
        </w:rPr>
        <w:drawing>
          <wp:inline distT="0" distB="0" distL="0" distR="0">
            <wp:extent cx="2615609" cy="1318437"/>
            <wp:effectExtent l="0" t="0" r="0" b="0"/>
            <wp:docPr id="14" name="Картина 14" descr="C:\Users\Acer\Desktop\shte-zarejdame-elektromobilite-afmc-org_678x410_crop_478b2484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Desktop\shte-zarejdame-elektromobilite-afmc-org_678x410_crop_478b24840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44" cy="131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00" w:rsidRDefault="00F90C00" w:rsidP="00E41F24">
      <w:pPr>
        <w:rPr>
          <w:b/>
          <w:sz w:val="24"/>
        </w:rPr>
      </w:pPr>
      <w:r w:rsidRPr="00987160">
        <w:rPr>
          <w:b/>
          <w:color w:val="00B050"/>
          <w:sz w:val="28"/>
        </w:rPr>
        <w:lastRenderedPageBreak/>
        <w:t xml:space="preserve"> 10.ВКЛЮЧВАЙТЕ ДЕЦАТА В ПРИГОТВЯНЕТО НА ХРАНАТА</w:t>
      </w:r>
      <w:r w:rsidR="00987160">
        <w:rPr>
          <w:b/>
          <w:color w:val="00B050"/>
          <w:sz w:val="28"/>
        </w:rPr>
        <w:t>!</w:t>
      </w:r>
    </w:p>
    <w:p w:rsidR="00F90C00" w:rsidRDefault="00F90C00" w:rsidP="00E41F24">
      <w:pPr>
        <w:rPr>
          <w:b/>
          <w:sz w:val="24"/>
        </w:rPr>
      </w:pPr>
      <w:r>
        <w:rPr>
          <w:b/>
          <w:sz w:val="24"/>
        </w:rPr>
        <w:t>Включването на децата в планирането на менюто, в пазаруването и в приготвянето на храната е ефективен начин за въвеждане на нови храни, за обучение и за създаване на здравословен модел на хранене.</w:t>
      </w:r>
    </w:p>
    <w:p w:rsidR="00F90C00" w:rsidRDefault="00F90C00" w:rsidP="00E41F24">
      <w:pPr>
        <w:rPr>
          <w:b/>
          <w:sz w:val="24"/>
        </w:rPr>
      </w:pPr>
      <w:r>
        <w:rPr>
          <w:b/>
          <w:sz w:val="24"/>
        </w:rPr>
        <w:t>Обучавайте децата да разбират важността на здравословното хранене и как да приготвят храната здравословно.</w:t>
      </w:r>
    </w:p>
    <w:p w:rsidR="00F90C00" w:rsidRDefault="00F90C00" w:rsidP="00E41F24">
      <w:pPr>
        <w:rPr>
          <w:b/>
          <w:sz w:val="24"/>
        </w:rPr>
      </w:pPr>
      <w:r>
        <w:rPr>
          <w:b/>
          <w:sz w:val="24"/>
        </w:rPr>
        <w:t xml:space="preserve">             </w:t>
      </w:r>
      <w:r w:rsidR="00284F38">
        <w:rPr>
          <w:b/>
          <w:sz w:val="24"/>
        </w:rPr>
        <w:t xml:space="preserve">           </w:t>
      </w:r>
      <w:r>
        <w:rPr>
          <w:b/>
          <w:noProof/>
          <w:sz w:val="24"/>
          <w:lang w:eastAsia="bg-BG"/>
        </w:rPr>
        <w:drawing>
          <wp:inline distT="0" distB="0" distL="0" distR="0">
            <wp:extent cx="3891517" cy="2158409"/>
            <wp:effectExtent l="0" t="0" r="0" b="0"/>
            <wp:docPr id="15" name="Картина 15" descr="C:\Users\Acer\Desktop\healthy-kids-snacks-1024x6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esktop\healthy-kids-snacks-1024x68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772" cy="215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F38" w:rsidRPr="00987160" w:rsidRDefault="00284F38" w:rsidP="00E41F24">
      <w:pPr>
        <w:rPr>
          <w:b/>
          <w:color w:val="00B050"/>
          <w:sz w:val="28"/>
        </w:rPr>
      </w:pPr>
      <w:r w:rsidRPr="00987160">
        <w:rPr>
          <w:b/>
          <w:color w:val="00B050"/>
          <w:sz w:val="28"/>
        </w:rPr>
        <w:t>11.ОСИГУРЯВАЙТЕ ФИЗИЧЕСКА АКТИВНОСТ НА ДЕЦАТА ВСЕКИ ДЕН</w:t>
      </w:r>
      <w:r w:rsidR="00987160">
        <w:rPr>
          <w:b/>
          <w:color w:val="00B050"/>
          <w:sz w:val="28"/>
        </w:rPr>
        <w:t>!</w:t>
      </w:r>
    </w:p>
    <w:p w:rsidR="00284F38" w:rsidRDefault="00320701" w:rsidP="00E41F24">
      <w:pPr>
        <w:rPr>
          <w:b/>
          <w:sz w:val="24"/>
          <w:lang w:val="en-US"/>
        </w:rPr>
      </w:pPr>
      <w:r>
        <w:rPr>
          <w:b/>
          <w:sz w:val="24"/>
        </w:rPr>
        <w:t>Физическата активност на децата е необходима за:</w:t>
      </w:r>
    </w:p>
    <w:p w:rsidR="006F1764" w:rsidRPr="006F1764" w:rsidRDefault="006F1764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 xml:space="preserve">развитието на мускулната сила, умения за баланс и </w:t>
      </w:r>
      <w:proofErr w:type="gramStart"/>
      <w:r>
        <w:rPr>
          <w:b/>
          <w:sz w:val="24"/>
        </w:rPr>
        <w:t>координация ,</w:t>
      </w:r>
      <w:proofErr w:type="gramEnd"/>
      <w:r>
        <w:rPr>
          <w:b/>
          <w:sz w:val="24"/>
        </w:rPr>
        <w:t xml:space="preserve"> за растежа</w:t>
      </w:r>
    </w:p>
    <w:p w:rsidR="006F1764" w:rsidRPr="006F1764" w:rsidRDefault="006F1764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>за поддържане на здравословно тегло</w:t>
      </w:r>
    </w:p>
    <w:p w:rsidR="006F1764" w:rsidRPr="006F1764" w:rsidRDefault="006F1764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>за по-добър апетит</w:t>
      </w:r>
    </w:p>
    <w:p w:rsidR="006F1764" w:rsidRDefault="006F1764" w:rsidP="00E41F24">
      <w:pPr>
        <w:rPr>
          <w:b/>
          <w:sz w:val="24"/>
        </w:rPr>
      </w:pPr>
      <w:r>
        <w:rPr>
          <w:b/>
          <w:sz w:val="24"/>
          <w:lang w:val="en-US"/>
        </w:rPr>
        <w:t>*</w:t>
      </w:r>
      <w:r>
        <w:rPr>
          <w:b/>
          <w:sz w:val="24"/>
        </w:rPr>
        <w:t>за психологическото и социалното им развитие</w:t>
      </w:r>
    </w:p>
    <w:p w:rsidR="006F1764" w:rsidRDefault="006F1764" w:rsidP="006F1764">
      <w:pPr>
        <w:rPr>
          <w:b/>
          <w:sz w:val="24"/>
        </w:rPr>
      </w:pPr>
      <w:r>
        <w:rPr>
          <w:b/>
          <w:sz w:val="24"/>
        </w:rPr>
        <w:t>Физическата активност трябва да бъде удоволствие и забавление за децата.Избирайте подходящи игри и спорт за тяхната възраст, по възможност на открито.Намалете времето прекарано пред телевизора и компютърните игри.</w:t>
      </w:r>
    </w:p>
    <w:p w:rsidR="004E413D" w:rsidRDefault="00987160" w:rsidP="006F1764">
      <w:pPr>
        <w:rPr>
          <w:b/>
          <w:sz w:val="24"/>
        </w:rPr>
      </w:pPr>
      <w:r>
        <w:rPr>
          <w:b/>
          <w:sz w:val="24"/>
        </w:rPr>
        <w:t xml:space="preserve">Поддържането на здравословно тегло при децата е важно за доброто им здраве и за намаляване на риска от редица заболявания.Наличието на </w:t>
      </w:r>
      <w:proofErr w:type="spellStart"/>
      <w:r>
        <w:rPr>
          <w:b/>
          <w:sz w:val="24"/>
        </w:rPr>
        <w:t>свръхтегло</w:t>
      </w:r>
      <w:proofErr w:type="spellEnd"/>
      <w:r>
        <w:rPr>
          <w:b/>
          <w:sz w:val="24"/>
        </w:rPr>
        <w:t xml:space="preserve"> през детството</w:t>
      </w:r>
      <w:r w:rsidR="004E413D">
        <w:rPr>
          <w:b/>
          <w:sz w:val="24"/>
        </w:rPr>
        <w:t xml:space="preserve"> до голяма степен определя наличието на затлъстяване в по-късна възраст.</w:t>
      </w:r>
    </w:p>
    <w:p w:rsidR="00987160" w:rsidRDefault="00987160" w:rsidP="006F1764">
      <w:pPr>
        <w:rPr>
          <w:b/>
          <w:sz w:val="24"/>
        </w:rPr>
      </w:pPr>
      <w:r>
        <w:rPr>
          <w:b/>
          <w:sz w:val="24"/>
        </w:rPr>
        <w:t xml:space="preserve"> </w:t>
      </w:r>
    </w:p>
    <w:p w:rsidR="006F1764" w:rsidRPr="006F1764" w:rsidRDefault="006F1764" w:rsidP="006F1764">
      <w:pPr>
        <w:rPr>
          <w:b/>
          <w:color w:val="FF0000"/>
          <w:sz w:val="24"/>
        </w:rPr>
      </w:pPr>
      <w:r w:rsidRPr="006F1764">
        <w:rPr>
          <w:b/>
          <w:color w:val="FF0000"/>
          <w:sz w:val="24"/>
        </w:rPr>
        <w:t>!!!Ежедневно децата трябва да имат поне 60 минути физическа активност.</w:t>
      </w:r>
    </w:p>
    <w:p w:rsidR="00F90C00" w:rsidRPr="006F1764" w:rsidRDefault="00F90C00" w:rsidP="00E41F24">
      <w:pPr>
        <w:rPr>
          <w:b/>
          <w:color w:val="FF0000"/>
          <w:sz w:val="24"/>
        </w:rPr>
      </w:pPr>
      <w:r w:rsidRPr="006F1764">
        <w:rPr>
          <w:b/>
          <w:color w:val="FF0000"/>
          <w:sz w:val="24"/>
        </w:rPr>
        <w:lastRenderedPageBreak/>
        <w:t xml:space="preserve">                              </w:t>
      </w:r>
      <w:r w:rsidR="006F1764">
        <w:rPr>
          <w:b/>
          <w:noProof/>
          <w:color w:val="FF0000"/>
          <w:sz w:val="24"/>
          <w:lang w:eastAsia="bg-BG"/>
        </w:rPr>
        <w:drawing>
          <wp:inline distT="0" distB="0" distL="0" distR="0">
            <wp:extent cx="5932968" cy="5688418"/>
            <wp:effectExtent l="0" t="0" r="0" b="7620"/>
            <wp:docPr id="16" name="Картина 16" descr="C:\Users\Acer\Desktop\европейски ден на спорта\IMG-13c64bf06d592d41d260830d47845d1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esktop\европейски ден на спорта\IMG-13c64bf06d592d41d260830d47845d1b-V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781" cy="568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E21" w:rsidRPr="00565D11" w:rsidRDefault="00565D11" w:rsidP="00E41F24">
      <w:pPr>
        <w:rPr>
          <w:b/>
          <w:sz w:val="24"/>
        </w:rPr>
      </w:pPr>
      <w:r>
        <w:rPr>
          <w:b/>
          <w:sz w:val="24"/>
        </w:rPr>
        <w:t xml:space="preserve"> </w:t>
      </w:r>
    </w:p>
    <w:p w:rsidR="00E41F24" w:rsidRPr="004E413D" w:rsidRDefault="004E413D" w:rsidP="004E413D">
      <w:pPr>
        <w:jc w:val="center"/>
        <w:rPr>
          <w:b/>
          <w:color w:val="00B050"/>
          <w:sz w:val="40"/>
        </w:rPr>
      </w:pPr>
      <w:r w:rsidRPr="004E413D">
        <w:rPr>
          <w:b/>
          <w:color w:val="00B050"/>
          <w:sz w:val="40"/>
          <w:szCs w:val="27"/>
          <w:shd w:val="clear" w:color="auto" w:fill="FFFFFF"/>
        </w:rPr>
        <w:t>Всяко дете, независимо от каква среда идва, трябва да бъде научено на основните неща за храната – коя е полезна, как се приготвя, как влияе на тялото му. Тези умения са също толкова важни като четенето и писането!</w:t>
      </w:r>
    </w:p>
    <w:sectPr w:rsidR="00E41F24" w:rsidRPr="004E413D" w:rsidSect="00FB0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009"/>
    <w:rsid w:val="00064542"/>
    <w:rsid w:val="00155707"/>
    <w:rsid w:val="0017247E"/>
    <w:rsid w:val="0017610C"/>
    <w:rsid w:val="001D3289"/>
    <w:rsid w:val="00200A56"/>
    <w:rsid w:val="00284F38"/>
    <w:rsid w:val="00320701"/>
    <w:rsid w:val="00333127"/>
    <w:rsid w:val="00364FA0"/>
    <w:rsid w:val="00392254"/>
    <w:rsid w:val="004117EF"/>
    <w:rsid w:val="004E413D"/>
    <w:rsid w:val="004F7D1C"/>
    <w:rsid w:val="00531AD4"/>
    <w:rsid w:val="00543887"/>
    <w:rsid w:val="00552E21"/>
    <w:rsid w:val="00565D11"/>
    <w:rsid w:val="005C0CD1"/>
    <w:rsid w:val="006F1764"/>
    <w:rsid w:val="00846B1A"/>
    <w:rsid w:val="00982E4F"/>
    <w:rsid w:val="00987160"/>
    <w:rsid w:val="009F59C9"/>
    <w:rsid w:val="00A17273"/>
    <w:rsid w:val="00AC595D"/>
    <w:rsid w:val="00B5112C"/>
    <w:rsid w:val="00BD15C3"/>
    <w:rsid w:val="00D91009"/>
    <w:rsid w:val="00E41F24"/>
    <w:rsid w:val="00E56378"/>
    <w:rsid w:val="00E64479"/>
    <w:rsid w:val="00E81719"/>
    <w:rsid w:val="00F41ABE"/>
    <w:rsid w:val="00F4656C"/>
    <w:rsid w:val="00F51B3F"/>
    <w:rsid w:val="00F70E07"/>
    <w:rsid w:val="00F90C00"/>
    <w:rsid w:val="00FB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0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48057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91009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D91009"/>
    <w:rPr>
      <w:rFonts w:asciiTheme="majorHAnsi" w:eastAsiaTheme="majorEastAsia" w:hAnsiTheme="majorHAnsi" w:cstheme="majorBidi"/>
      <w:b/>
      <w:bCs/>
      <w:color w:val="848057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D91009"/>
    <w:pPr>
      <w:pBdr>
        <w:bottom w:val="single" w:sz="8" w:space="4" w:color="A9A57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C4635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D91009"/>
    <w:rPr>
      <w:rFonts w:asciiTheme="majorHAnsi" w:eastAsiaTheme="majorEastAsia" w:hAnsiTheme="majorHAnsi" w:cstheme="majorBidi"/>
      <w:color w:val="4C4635" w:themeColor="text2" w:themeShade="BF"/>
      <w:spacing w:val="5"/>
      <w:kern w:val="28"/>
      <w:sz w:val="52"/>
      <w:szCs w:val="52"/>
    </w:rPr>
  </w:style>
  <w:style w:type="paragraph" w:styleId="a7">
    <w:name w:val="No Spacing"/>
    <w:uiPriority w:val="1"/>
    <w:qFormat/>
    <w:rsid w:val="00D910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0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48057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91009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D91009"/>
    <w:rPr>
      <w:rFonts w:asciiTheme="majorHAnsi" w:eastAsiaTheme="majorEastAsia" w:hAnsiTheme="majorHAnsi" w:cstheme="majorBidi"/>
      <w:b/>
      <w:bCs/>
      <w:color w:val="848057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D91009"/>
    <w:pPr>
      <w:pBdr>
        <w:bottom w:val="single" w:sz="8" w:space="4" w:color="A9A57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C4635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D91009"/>
    <w:rPr>
      <w:rFonts w:asciiTheme="majorHAnsi" w:eastAsiaTheme="majorEastAsia" w:hAnsiTheme="majorHAnsi" w:cstheme="majorBidi"/>
      <w:color w:val="4C4635" w:themeColor="text2" w:themeShade="BF"/>
      <w:spacing w:val="5"/>
      <w:kern w:val="28"/>
      <w:sz w:val="52"/>
      <w:szCs w:val="52"/>
    </w:rPr>
  </w:style>
  <w:style w:type="paragraph" w:styleId="a7">
    <w:name w:val="No Spacing"/>
    <w:uiPriority w:val="1"/>
    <w:qFormat/>
    <w:rsid w:val="00D910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Adjacency">
  <a:themeElements>
    <a:clrScheme name="Adjacency">
      <a:dk1>
        <a:srgbClr val="2F2B20"/>
      </a:dk1>
      <a:lt1>
        <a:srgbClr val="FFFFFF"/>
      </a:lt1>
      <a:dk2>
        <a:srgbClr val="675E47"/>
      </a:dk2>
      <a:lt2>
        <a:srgbClr val="DFDCB7"/>
      </a:lt2>
      <a:accent1>
        <a:srgbClr val="A9A57C"/>
      </a:accent1>
      <a:accent2>
        <a:srgbClr val="9CBEBD"/>
      </a:accent2>
      <a:accent3>
        <a:srgbClr val="D2CB6C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8</Pages>
  <Words>1322</Words>
  <Characters>7538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e6420</dc:creator>
  <cp:lastModifiedBy>Acer</cp:lastModifiedBy>
  <cp:revision>14</cp:revision>
  <dcterms:created xsi:type="dcterms:W3CDTF">2020-11-06T13:16:00Z</dcterms:created>
  <dcterms:modified xsi:type="dcterms:W3CDTF">2020-11-15T18:41:00Z</dcterms:modified>
</cp:coreProperties>
</file>